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146AD7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4A559A">
        <w:rPr>
          <w:rFonts w:ascii="Times New Roman" w:hAnsi="Times New Roman" w:cs="Times New Roman"/>
          <w:b/>
          <w:sz w:val="28"/>
          <w:szCs w:val="28"/>
        </w:rPr>
        <w:t>Д</w:t>
      </w:r>
      <w:r w:rsidR="00CB14CB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5165D5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B9310E">
        <w:rPr>
          <w:rFonts w:ascii="Times New Roman" w:hAnsi="Times New Roman" w:cs="Times New Roman"/>
          <w:b/>
          <w:sz w:val="28"/>
          <w:szCs w:val="28"/>
        </w:rPr>
        <w:t>5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CB14CB" w:rsidRPr="00146AD7" w:rsidTr="00925DE4">
        <w:tc>
          <w:tcPr>
            <w:tcW w:w="817" w:type="dxa"/>
          </w:tcPr>
          <w:p w:rsidR="00CB14CB" w:rsidRPr="00C97DCB" w:rsidRDefault="00CB14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CB14CB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плане работы постоянной комиссии Городской Думы города Усть-Илимска по Уставу, Регламенту, депутатской этике, информационной политике и связям с общественностью на 2025 год.</w:t>
            </w:r>
          </w:p>
        </w:tc>
        <w:tc>
          <w:tcPr>
            <w:tcW w:w="3402" w:type="dxa"/>
          </w:tcPr>
          <w:p w:rsidR="00CB14CB" w:rsidRPr="00C97DCB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14CB" w:rsidRDefault="00CB14CB" w:rsidP="00833E2D">
            <w:pPr>
              <w:rPr>
                <w:rFonts w:ascii="Times New Roman" w:hAnsi="Times New Roman" w:cs="Times New Roman"/>
                <w:b/>
              </w:rPr>
            </w:pPr>
          </w:p>
          <w:p w:rsidR="00CB14CB" w:rsidRPr="004A559A" w:rsidRDefault="00B9310E" w:rsidP="00833E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31.01.2025</w:t>
            </w:r>
          </w:p>
        </w:tc>
      </w:tr>
      <w:tr w:rsidR="00CB14CB" w:rsidRPr="00146AD7" w:rsidTr="00925DE4">
        <w:tc>
          <w:tcPr>
            <w:tcW w:w="817" w:type="dxa"/>
          </w:tcPr>
          <w:p w:rsidR="00CB14CB" w:rsidRPr="00C97DCB" w:rsidRDefault="00CB14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CB14CB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участии в ежегодном областном конкурсе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 в 2024 году.</w:t>
            </w:r>
          </w:p>
        </w:tc>
        <w:tc>
          <w:tcPr>
            <w:tcW w:w="3402" w:type="dxa"/>
          </w:tcPr>
          <w:p w:rsidR="00CB14CB" w:rsidRPr="00C97DCB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CB14CB" w:rsidRPr="00146AD7" w:rsidRDefault="00CB14CB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3E2D" w:rsidRPr="00146AD7" w:rsidTr="00925DE4">
        <w:tc>
          <w:tcPr>
            <w:tcW w:w="817" w:type="dxa"/>
          </w:tcPr>
          <w:p w:rsidR="00833E2D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3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33E2D" w:rsidRPr="00833E2D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833E2D" w:rsidRPr="004E1291" w:rsidRDefault="00833E2D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5165D5">
            <w:pPr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5165D5">
            <w:pPr>
              <w:rPr>
                <w:rFonts w:ascii="Times New Roman" w:hAnsi="Times New Roman" w:cs="Times New Roman"/>
                <w:b/>
              </w:rPr>
            </w:pPr>
          </w:p>
          <w:p w:rsidR="00833E2D" w:rsidRDefault="00833E2D" w:rsidP="005165D5">
            <w:pPr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5165D5">
            <w:pPr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5165D5">
            <w:pPr>
              <w:rPr>
                <w:rFonts w:ascii="Times New Roman" w:hAnsi="Times New Roman" w:cs="Times New Roman"/>
                <w:b/>
              </w:rPr>
            </w:pPr>
          </w:p>
          <w:p w:rsidR="00833E2D" w:rsidRPr="00604BBF" w:rsidRDefault="00B9310E" w:rsidP="005165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22.04.2025</w:t>
            </w:r>
          </w:p>
        </w:tc>
      </w:tr>
      <w:tr w:rsidR="00833E2D" w:rsidRPr="00146AD7" w:rsidTr="00925DE4">
        <w:tc>
          <w:tcPr>
            <w:tcW w:w="817" w:type="dxa"/>
          </w:tcPr>
          <w:p w:rsidR="00833E2D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3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33E2D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изменений в Положение о публичных слушаниях в муниципальном образовании город Усть-Илимск, утвержденное решением </w:t>
            </w:r>
            <w:proofErr w:type="gramStart"/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Городской</w:t>
            </w:r>
            <w:proofErr w:type="gramEnd"/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Думы города Усть-Илимска от 22.06.2016г. № 26/172.</w:t>
            </w:r>
          </w:p>
        </w:tc>
        <w:tc>
          <w:tcPr>
            <w:tcW w:w="3402" w:type="dxa"/>
          </w:tcPr>
          <w:p w:rsidR="00833E2D" w:rsidRPr="005165D5" w:rsidRDefault="00833E2D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E2D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3E2D" w:rsidRPr="00146AD7" w:rsidTr="00925DE4">
        <w:tc>
          <w:tcPr>
            <w:tcW w:w="817" w:type="dxa"/>
          </w:tcPr>
          <w:p w:rsidR="00833E2D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E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33E2D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заслушивании отчета мэра города Усть-Илимска о результатах деятельности за 2024 год на очередном заседании Городской Думы города Усть-Илимска в мае 2025 года.</w:t>
            </w:r>
          </w:p>
        </w:tc>
        <w:tc>
          <w:tcPr>
            <w:tcW w:w="3402" w:type="dxa"/>
          </w:tcPr>
          <w:p w:rsidR="00833E2D" w:rsidRPr="005165D5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33E2D" w:rsidRDefault="00833E2D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310E" w:rsidRPr="00146AD7" w:rsidTr="00925DE4">
        <w:tc>
          <w:tcPr>
            <w:tcW w:w="817" w:type="dxa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утверждении членов пятого состава Общественной палаты муниципального образования город Усть-Илимск.</w:t>
            </w:r>
          </w:p>
        </w:tc>
        <w:tc>
          <w:tcPr>
            <w:tcW w:w="3402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807" w:type="dxa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20.05.2025</w:t>
            </w:r>
          </w:p>
        </w:tc>
      </w:tr>
      <w:tr w:rsidR="00B9310E" w:rsidRPr="00146AD7" w:rsidTr="00925DE4">
        <w:tc>
          <w:tcPr>
            <w:tcW w:w="817" w:type="dxa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4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Положение 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Усть-Илимска, утвержденное решением Городской Думы города Усть-Илимска от 04.04.2018г. № 48/359.</w:t>
            </w:r>
            <w:proofErr w:type="gramEnd"/>
          </w:p>
        </w:tc>
        <w:tc>
          <w:tcPr>
            <w:tcW w:w="3402" w:type="dxa"/>
          </w:tcPr>
          <w:p w:rsidR="00B9310E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10.06.2025</w:t>
            </w:r>
          </w:p>
        </w:tc>
      </w:tr>
      <w:tr w:rsidR="00B9310E" w:rsidRPr="00146AD7" w:rsidTr="00925DE4">
        <w:tc>
          <w:tcPr>
            <w:tcW w:w="817" w:type="dxa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изменений в решение Городской Думы города Усть-Илимска от 21.12.2012г. № 49/327 «О структуре Администрации города Усть-Илимска». </w:t>
            </w:r>
            <w:proofErr w:type="gramEnd"/>
          </w:p>
        </w:tc>
        <w:tc>
          <w:tcPr>
            <w:tcW w:w="3402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20.05.2025</w:t>
            </w:r>
          </w:p>
        </w:tc>
      </w:tr>
      <w:tr w:rsidR="00B9310E" w:rsidRPr="00146AD7" w:rsidTr="00925DE4">
        <w:tc>
          <w:tcPr>
            <w:tcW w:w="817" w:type="dxa"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решение Городской Думы города Усть-Илимска от 26.09.2012г. № 44/290 «Об утверждении квалификационных требований для замещения должностей муниципальной службы в муниципальном образовании город Усть-Илимск».</w:t>
            </w:r>
          </w:p>
        </w:tc>
        <w:tc>
          <w:tcPr>
            <w:tcW w:w="3402" w:type="dxa"/>
          </w:tcPr>
          <w:p w:rsidR="00B9310E" w:rsidRPr="00B9310E" w:rsidRDefault="00B9310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10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B9310E" w:rsidRDefault="00B9310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30A2" w:rsidRPr="00146AD7" w:rsidTr="00925DE4">
        <w:tc>
          <w:tcPr>
            <w:tcW w:w="817" w:type="dxa"/>
          </w:tcPr>
          <w:p w:rsidR="007230A2" w:rsidRPr="007230A2" w:rsidRDefault="007230A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7230A2" w:rsidRPr="00B9310E" w:rsidRDefault="007230A2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7230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Положение 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Усть-Илимска, утвержденное решением Городской Думы города Усть-Илимска от 04.04.2018г. № 48/359.</w:t>
            </w:r>
            <w:proofErr w:type="gramEnd"/>
          </w:p>
        </w:tc>
        <w:tc>
          <w:tcPr>
            <w:tcW w:w="3402" w:type="dxa"/>
          </w:tcPr>
          <w:p w:rsidR="007230A2" w:rsidRPr="00B9310E" w:rsidRDefault="007230A2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10.06.2025г.</w:t>
            </w:r>
          </w:p>
        </w:tc>
      </w:tr>
      <w:tr w:rsidR="007230A2" w:rsidRPr="00146AD7" w:rsidTr="00925DE4">
        <w:tc>
          <w:tcPr>
            <w:tcW w:w="817" w:type="dxa"/>
          </w:tcPr>
          <w:p w:rsidR="007230A2" w:rsidRPr="007230A2" w:rsidRDefault="007230A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44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7230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изменений в решение Городской Думы города Усть-Илимска от 21.12.2012г. № 49/327 «О структуре Администрации города Усть-Илимска». </w:t>
            </w:r>
            <w:proofErr w:type="gramEnd"/>
          </w:p>
        </w:tc>
        <w:tc>
          <w:tcPr>
            <w:tcW w:w="3402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04.09.2025г.</w:t>
            </w:r>
          </w:p>
        </w:tc>
      </w:tr>
      <w:tr w:rsidR="007230A2" w:rsidRPr="00146AD7" w:rsidTr="00925DE4">
        <w:tc>
          <w:tcPr>
            <w:tcW w:w="817" w:type="dxa"/>
          </w:tcPr>
          <w:p w:rsidR="007230A2" w:rsidRPr="007230A2" w:rsidRDefault="007230A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изменений в решение Городской Думы города Усть-Илимска от 26.09.2012г. № 44/290 </w:t>
            </w:r>
            <w:r w:rsidRPr="007230A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(Об утверждении квалификационных требований для замещения должностей муниципальной службы в муниципальном образовании город Усть-Илимск).</w:t>
            </w:r>
          </w:p>
        </w:tc>
        <w:tc>
          <w:tcPr>
            <w:tcW w:w="3402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30A2" w:rsidRPr="00146AD7" w:rsidTr="00925DE4">
        <w:tc>
          <w:tcPr>
            <w:tcW w:w="817" w:type="dxa"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решение Городской Думы города Усть-Илимска от 22.12.2010г. № 22/122 «Об утверждении Положения о проведении конкурса на замещение вакантной должности муниципальной службы в муниципальном образовании город Усть-Илимск».</w:t>
            </w:r>
          </w:p>
        </w:tc>
        <w:tc>
          <w:tcPr>
            <w:tcW w:w="3402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23.09.2025г.</w:t>
            </w:r>
          </w:p>
        </w:tc>
      </w:tr>
      <w:tr w:rsidR="007230A2" w:rsidRPr="00146AD7" w:rsidTr="00925DE4">
        <w:tc>
          <w:tcPr>
            <w:tcW w:w="817" w:type="dxa"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решение Городской Думы города Усть-Илимска от 04.02.2015г. № 8/60 «Об утверждении Положения о кадровом резерве на замещение должностей муниципальной службы в органах местного самоуправления муниципального образования город Усть-Илимск».</w:t>
            </w:r>
          </w:p>
        </w:tc>
        <w:tc>
          <w:tcPr>
            <w:tcW w:w="3402" w:type="dxa"/>
          </w:tcPr>
          <w:p w:rsidR="007230A2" w:rsidRPr="007230A2" w:rsidRDefault="007230A2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A2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7230A2" w:rsidRDefault="007230A2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166E" w:rsidRPr="00146AD7" w:rsidTr="00925DE4">
        <w:tc>
          <w:tcPr>
            <w:tcW w:w="817" w:type="dxa"/>
          </w:tcPr>
          <w:p w:rsidR="000E166E" w:rsidRDefault="000E16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</w:tcPr>
          <w:p w:rsidR="000E166E" w:rsidRPr="007230A2" w:rsidRDefault="000E166E" w:rsidP="0050683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166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плане работы постоянной комиссии Городской Думы города Усть-Илимска по Уставу, Регламенту, депутатской этике, информационной политике и связям с общественностью на 2026 год.</w:t>
            </w:r>
          </w:p>
        </w:tc>
        <w:tc>
          <w:tcPr>
            <w:tcW w:w="3402" w:type="dxa"/>
          </w:tcPr>
          <w:p w:rsidR="000E166E" w:rsidRPr="007230A2" w:rsidRDefault="000E16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66E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0E166E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</w:tcPr>
          <w:p w:rsidR="000E166E" w:rsidRDefault="000E16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25.12.2025г.</w:t>
            </w: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E166E">
              <w:rPr>
                <w:rFonts w:ascii="Times New Roman" w:hAnsi="Times New Roman" w:cs="Times New Roman"/>
                <w:b/>
                <w:sz w:val="24"/>
                <w:szCs w:val="24"/>
              </w:rPr>
              <w:t>9 заседаний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рассмотрено - </w:t>
            </w:r>
            <w:r w:rsidR="000E166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A1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215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245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Городской Думы – </w:t>
            </w:r>
            <w:r w:rsidR="000E1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0E166E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A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245C1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E166E"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-0</w:t>
            </w:r>
            <w:bookmarkStart w:id="0" w:name="_GoBack"/>
            <w:bookmarkEnd w:id="0"/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B8D" w:rsidRDefault="00EA5B8D" w:rsidP="0040439B">
      <w:pPr>
        <w:spacing w:after="0" w:line="240" w:lineRule="auto"/>
      </w:pPr>
      <w:r>
        <w:separator/>
      </w:r>
    </w:p>
  </w:endnote>
  <w:endnote w:type="continuationSeparator" w:id="0">
    <w:p w:rsidR="00EA5B8D" w:rsidRDefault="00EA5B8D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0E166E">
          <w:rPr>
            <w:rFonts w:ascii="Times New Roman" w:hAnsi="Times New Roman" w:cs="Times New Roman"/>
            <w:b/>
            <w:noProof/>
          </w:rPr>
          <w:t>33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B8D" w:rsidRDefault="00EA5B8D" w:rsidP="0040439B">
      <w:pPr>
        <w:spacing w:after="0" w:line="240" w:lineRule="auto"/>
      </w:pPr>
      <w:r>
        <w:separator/>
      </w:r>
    </w:p>
  </w:footnote>
  <w:footnote w:type="continuationSeparator" w:id="0">
    <w:p w:rsidR="00EA5B8D" w:rsidRDefault="00EA5B8D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1DA4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166E"/>
    <w:rsid w:val="000E28A9"/>
    <w:rsid w:val="000E4A9A"/>
    <w:rsid w:val="000E75D3"/>
    <w:rsid w:val="000F03D9"/>
    <w:rsid w:val="000F1802"/>
    <w:rsid w:val="000F1DFE"/>
    <w:rsid w:val="000F1FFF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0534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6726E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5365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45C1C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581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1D0B"/>
    <w:rsid w:val="00333C58"/>
    <w:rsid w:val="0033420A"/>
    <w:rsid w:val="0033448E"/>
    <w:rsid w:val="003353FA"/>
    <w:rsid w:val="00337121"/>
    <w:rsid w:val="00341803"/>
    <w:rsid w:val="00346073"/>
    <w:rsid w:val="003464D5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5D8A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559A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592B"/>
    <w:rsid w:val="005067A2"/>
    <w:rsid w:val="00506832"/>
    <w:rsid w:val="005100FB"/>
    <w:rsid w:val="005112FD"/>
    <w:rsid w:val="00515C89"/>
    <w:rsid w:val="0051648D"/>
    <w:rsid w:val="005165D5"/>
    <w:rsid w:val="00516C69"/>
    <w:rsid w:val="00521EA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0D83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4BBF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3460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0A2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701A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99B"/>
    <w:rsid w:val="00807059"/>
    <w:rsid w:val="008175C3"/>
    <w:rsid w:val="008203C6"/>
    <w:rsid w:val="008219E8"/>
    <w:rsid w:val="00833E2D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4278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1CFB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10E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1B62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14CB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3E47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3FDA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A5B8D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19B5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5</cp:revision>
  <cp:lastPrinted>2016-02-09T06:53:00Z</cp:lastPrinted>
  <dcterms:created xsi:type="dcterms:W3CDTF">2025-09-19T02:26:00Z</dcterms:created>
  <dcterms:modified xsi:type="dcterms:W3CDTF">2026-02-25T06:11:00Z</dcterms:modified>
</cp:coreProperties>
</file>